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75" w:rsidRDefault="00D51AA3" w:rsidP="00861175">
      <w:pPr>
        <w:pStyle w:val="western"/>
        <w:spacing w:after="0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Медиков ф</w:t>
      </w:r>
      <w:r w:rsidR="00861175" w:rsidRPr="007A6A35">
        <w:rPr>
          <w:rFonts w:ascii="Arial" w:hAnsi="Arial" w:cs="Arial"/>
          <w:b/>
          <w:color w:val="595959" w:themeColor="text1" w:themeTint="A6"/>
          <w:sz w:val="36"/>
          <w:szCs w:val="36"/>
        </w:rPr>
        <w:t>ельдшерско-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а</w:t>
      </w:r>
      <w:r w:rsidR="00861175" w:rsidRPr="007A6A3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кушерского пункта в </w:t>
      </w:r>
      <w:proofErr w:type="spellStart"/>
      <w:r w:rsidR="00861175" w:rsidRPr="007A6A35">
        <w:rPr>
          <w:rFonts w:ascii="Arial" w:hAnsi="Arial" w:cs="Arial"/>
          <w:b/>
          <w:color w:val="595959" w:themeColor="text1" w:themeTint="A6"/>
          <w:sz w:val="36"/>
          <w:szCs w:val="36"/>
        </w:rPr>
        <w:t>с.п</w:t>
      </w:r>
      <w:proofErr w:type="gramStart"/>
      <w:r w:rsidR="00861175" w:rsidRPr="007A6A35">
        <w:rPr>
          <w:rFonts w:ascii="Arial" w:hAnsi="Arial" w:cs="Arial"/>
          <w:b/>
          <w:color w:val="595959" w:themeColor="text1" w:themeTint="A6"/>
          <w:sz w:val="36"/>
          <w:szCs w:val="36"/>
        </w:rPr>
        <w:t>.К</w:t>
      </w:r>
      <w:proofErr w:type="gramEnd"/>
      <w:r w:rsidR="00861175" w:rsidRPr="007A6A35">
        <w:rPr>
          <w:rFonts w:ascii="Arial" w:hAnsi="Arial" w:cs="Arial"/>
          <w:b/>
          <w:color w:val="595959" w:themeColor="text1" w:themeTint="A6"/>
          <w:sz w:val="36"/>
          <w:szCs w:val="36"/>
        </w:rPr>
        <w:t>ахун</w:t>
      </w:r>
      <w:proofErr w:type="spellEnd"/>
      <w:r w:rsidR="00861175" w:rsidRPr="007A6A3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проконсультировали </w:t>
      </w:r>
      <w:r w:rsidR="00AB6C53">
        <w:rPr>
          <w:rFonts w:ascii="Arial" w:hAnsi="Arial" w:cs="Arial"/>
          <w:b/>
          <w:color w:val="595959" w:themeColor="text1" w:themeTint="A6"/>
          <w:sz w:val="36"/>
          <w:szCs w:val="36"/>
        </w:rPr>
        <w:t>по тематике</w:t>
      </w:r>
      <w:r w:rsidR="00861175" w:rsidRPr="007A6A3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назначения пенсии</w:t>
      </w:r>
      <w:r w:rsidR="00AB6C53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по выслуге лет</w:t>
      </w:r>
      <w:bookmarkStart w:id="0" w:name="_GoBack"/>
      <w:bookmarkEnd w:id="0"/>
      <w:r w:rsidR="00861175" w:rsidRPr="007A6A3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</w:p>
    <w:p w:rsidR="00F80A9C" w:rsidRDefault="00F80A9C" w:rsidP="00F80A9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F80A9C" w:rsidRPr="00FD61A7" w:rsidRDefault="00F80A9C" w:rsidP="00F80A9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F80A9C" w:rsidRPr="00FD61A7" w:rsidRDefault="00F80A9C" w:rsidP="00F80A9C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07</w:t>
      </w: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8</w:t>
      </w: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F80A9C" w:rsidRPr="00FD61A7" w:rsidRDefault="00F80A9C" w:rsidP="00F80A9C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D61A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4A1107" w:rsidRPr="007A6A35" w:rsidRDefault="004A1107" w:rsidP="00630636">
      <w:pPr>
        <w:pStyle w:val="western"/>
        <w:spacing w:after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7A6A35">
        <w:rPr>
          <w:rFonts w:ascii="Arial" w:hAnsi="Arial" w:cs="Arial"/>
          <w:b/>
          <w:color w:val="595959" w:themeColor="text1" w:themeTint="A6"/>
        </w:rPr>
        <w:t xml:space="preserve">30 июля </w:t>
      </w:r>
      <w:r w:rsidR="00630636" w:rsidRPr="007A6A35">
        <w:rPr>
          <w:rFonts w:ascii="Arial" w:hAnsi="Arial" w:cs="Arial"/>
          <w:b/>
          <w:color w:val="595959" w:themeColor="text1" w:themeTint="A6"/>
        </w:rPr>
        <w:t>с коллективом</w:t>
      </w:r>
      <w:r w:rsidRPr="007A6A35">
        <w:rPr>
          <w:rFonts w:ascii="Arial" w:hAnsi="Arial" w:cs="Arial"/>
          <w:b/>
          <w:color w:val="595959" w:themeColor="text1" w:themeTint="A6"/>
        </w:rPr>
        <w:t xml:space="preserve"> </w:t>
      </w:r>
      <w:r w:rsidR="00D51AA3">
        <w:rPr>
          <w:rFonts w:ascii="Arial" w:hAnsi="Arial" w:cs="Arial"/>
          <w:b/>
          <w:color w:val="595959" w:themeColor="text1" w:themeTint="A6"/>
        </w:rPr>
        <w:t>ф</w:t>
      </w:r>
      <w:r w:rsidRPr="007A6A35">
        <w:rPr>
          <w:rFonts w:ascii="Arial" w:hAnsi="Arial" w:cs="Arial"/>
          <w:b/>
          <w:color w:val="595959" w:themeColor="text1" w:themeTint="A6"/>
        </w:rPr>
        <w:t>ельдшерско-</w:t>
      </w:r>
      <w:r w:rsidR="00D51AA3">
        <w:rPr>
          <w:rFonts w:ascii="Arial" w:hAnsi="Arial" w:cs="Arial"/>
          <w:b/>
          <w:color w:val="595959" w:themeColor="text1" w:themeTint="A6"/>
        </w:rPr>
        <w:t>а</w:t>
      </w:r>
      <w:r w:rsidRPr="007A6A35">
        <w:rPr>
          <w:rFonts w:ascii="Arial" w:hAnsi="Arial" w:cs="Arial"/>
          <w:b/>
          <w:color w:val="595959" w:themeColor="text1" w:themeTint="A6"/>
        </w:rPr>
        <w:t>кушерско</w:t>
      </w:r>
      <w:r w:rsidR="00861175" w:rsidRPr="007A6A35">
        <w:rPr>
          <w:rFonts w:ascii="Arial" w:hAnsi="Arial" w:cs="Arial"/>
          <w:b/>
          <w:color w:val="595959" w:themeColor="text1" w:themeTint="A6"/>
        </w:rPr>
        <w:t>го</w:t>
      </w:r>
      <w:r w:rsidRPr="007A6A35">
        <w:rPr>
          <w:rFonts w:ascii="Arial" w:hAnsi="Arial" w:cs="Arial"/>
          <w:b/>
          <w:color w:val="595959" w:themeColor="text1" w:themeTint="A6"/>
        </w:rPr>
        <w:t xml:space="preserve"> пункт</w:t>
      </w:r>
      <w:r w:rsidR="00630636" w:rsidRPr="007A6A35">
        <w:rPr>
          <w:rFonts w:ascii="Arial" w:hAnsi="Arial" w:cs="Arial"/>
          <w:b/>
          <w:color w:val="595959" w:themeColor="text1" w:themeTint="A6"/>
        </w:rPr>
        <w:t>а в</w:t>
      </w:r>
      <w:r w:rsidRPr="007A6A35">
        <w:rPr>
          <w:rFonts w:ascii="Arial" w:hAnsi="Arial" w:cs="Arial"/>
          <w:b/>
          <w:color w:val="595959" w:themeColor="text1" w:themeTint="A6"/>
        </w:rPr>
        <w:t xml:space="preserve"> </w:t>
      </w:r>
      <w:proofErr w:type="spellStart"/>
      <w:r w:rsidRPr="007A6A35">
        <w:rPr>
          <w:rFonts w:ascii="Arial" w:hAnsi="Arial" w:cs="Arial"/>
          <w:b/>
          <w:color w:val="595959" w:themeColor="text1" w:themeTint="A6"/>
        </w:rPr>
        <w:t>с.п</w:t>
      </w:r>
      <w:proofErr w:type="gramStart"/>
      <w:r w:rsidRPr="007A6A35">
        <w:rPr>
          <w:rFonts w:ascii="Arial" w:hAnsi="Arial" w:cs="Arial"/>
          <w:b/>
          <w:color w:val="595959" w:themeColor="text1" w:themeTint="A6"/>
        </w:rPr>
        <w:t>.К</w:t>
      </w:r>
      <w:proofErr w:type="gramEnd"/>
      <w:r w:rsidRPr="007A6A35">
        <w:rPr>
          <w:rFonts w:ascii="Arial" w:hAnsi="Arial" w:cs="Arial"/>
          <w:b/>
          <w:color w:val="595959" w:themeColor="text1" w:themeTint="A6"/>
        </w:rPr>
        <w:t>ахун</w:t>
      </w:r>
      <w:proofErr w:type="spellEnd"/>
      <w:r w:rsidR="00630636" w:rsidRPr="007A6A35">
        <w:rPr>
          <w:rFonts w:ascii="Arial" w:hAnsi="Arial" w:cs="Arial"/>
          <w:b/>
          <w:color w:val="595959" w:themeColor="text1" w:themeTint="A6"/>
        </w:rPr>
        <w:t xml:space="preserve"> встретилась специалист управления ПФР ГУ-ОПФР по КБР в </w:t>
      </w:r>
      <w:proofErr w:type="spellStart"/>
      <w:r w:rsidR="00630636" w:rsidRPr="007A6A35">
        <w:rPr>
          <w:rFonts w:ascii="Arial" w:hAnsi="Arial" w:cs="Arial"/>
          <w:b/>
          <w:color w:val="595959" w:themeColor="text1" w:themeTint="A6"/>
        </w:rPr>
        <w:t>Урванском</w:t>
      </w:r>
      <w:proofErr w:type="spellEnd"/>
      <w:r w:rsidR="00630636" w:rsidRPr="007A6A35">
        <w:rPr>
          <w:rFonts w:ascii="Arial" w:hAnsi="Arial" w:cs="Arial"/>
          <w:b/>
          <w:color w:val="595959" w:themeColor="text1" w:themeTint="A6"/>
        </w:rPr>
        <w:t xml:space="preserve"> районе Марина </w:t>
      </w:r>
      <w:proofErr w:type="spellStart"/>
      <w:r w:rsidR="00630636" w:rsidRPr="007A6A35">
        <w:rPr>
          <w:rFonts w:ascii="Arial" w:hAnsi="Arial" w:cs="Arial"/>
          <w:b/>
          <w:color w:val="595959" w:themeColor="text1" w:themeTint="A6"/>
        </w:rPr>
        <w:t>Езиева</w:t>
      </w:r>
      <w:proofErr w:type="spellEnd"/>
      <w:r w:rsidR="00630636" w:rsidRPr="007A6A35">
        <w:rPr>
          <w:rFonts w:ascii="Arial" w:hAnsi="Arial" w:cs="Arial"/>
          <w:b/>
          <w:color w:val="595959" w:themeColor="text1" w:themeTint="A6"/>
        </w:rPr>
        <w:t xml:space="preserve">. Цель встречи ответить на вопросы медиков относительно назначения досрочной страховой пенсии по старости в связи с лечебной деятельностью. </w:t>
      </w:r>
    </w:p>
    <w:p w:rsidR="00630636" w:rsidRPr="007A6A35" w:rsidRDefault="00630636" w:rsidP="00630636">
      <w:pPr>
        <w:pStyle w:val="western"/>
        <w:spacing w:after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7A6A35">
        <w:rPr>
          <w:rFonts w:ascii="Arial" w:hAnsi="Arial" w:cs="Arial"/>
          <w:color w:val="595959" w:themeColor="text1" w:themeTint="A6"/>
        </w:rPr>
        <w:t xml:space="preserve">В проведённой беседе специалист фонда доступно и подробно разъяснила тему в соответствии с нормами </w:t>
      </w:r>
      <w:r w:rsidR="00861175" w:rsidRPr="007A6A35">
        <w:rPr>
          <w:rFonts w:ascii="Arial" w:hAnsi="Arial" w:cs="Arial"/>
          <w:color w:val="595959" w:themeColor="text1" w:themeTint="A6"/>
        </w:rPr>
        <w:t>действующего законодательства</w:t>
      </w:r>
      <w:r w:rsidRPr="007A6A35">
        <w:rPr>
          <w:rFonts w:ascii="Arial" w:hAnsi="Arial" w:cs="Arial"/>
          <w:color w:val="595959" w:themeColor="text1" w:themeTint="A6"/>
        </w:rPr>
        <w:t xml:space="preserve">. Рассказала об электронных сервисах Пенсионного </w:t>
      </w:r>
      <w:r w:rsidR="00861175" w:rsidRPr="007A6A35">
        <w:rPr>
          <w:rFonts w:ascii="Arial" w:hAnsi="Arial" w:cs="Arial"/>
          <w:color w:val="595959" w:themeColor="text1" w:themeTint="A6"/>
        </w:rPr>
        <w:t>фонда,</w:t>
      </w:r>
      <w:r w:rsidRPr="007A6A35">
        <w:rPr>
          <w:rFonts w:ascii="Arial" w:hAnsi="Arial" w:cs="Arial"/>
          <w:color w:val="595959" w:themeColor="text1" w:themeTint="A6"/>
        </w:rPr>
        <w:t xml:space="preserve"> с помощью которых можно получить государственные услуги не посещая управления ПФР. </w:t>
      </w:r>
    </w:p>
    <w:p w:rsidR="00861175" w:rsidRPr="007A6A35" w:rsidRDefault="00861175" w:rsidP="00861175">
      <w:pPr>
        <w:pStyle w:val="western"/>
        <w:spacing w:after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7A6A35">
        <w:rPr>
          <w:rFonts w:ascii="Arial" w:hAnsi="Arial" w:cs="Arial"/>
          <w:color w:val="595959" w:themeColor="text1" w:themeTint="A6"/>
        </w:rPr>
        <w:t xml:space="preserve">Напомним, что пенсия врачам и среднему медицинскому персоналу назначается в связи с лечебной деятельностью по охране здоровья населения в определенных Правительством Российской Федерации учреждениях, где работа отличается по характеру, профессиональной нагрузке, а также по условиям труда, даже если она протекала в одинаковых по названию должностях. </w:t>
      </w:r>
    </w:p>
    <w:p w:rsidR="00861175" w:rsidRPr="007A6A35" w:rsidRDefault="00861175" w:rsidP="00861175">
      <w:pPr>
        <w:pStyle w:val="western"/>
        <w:spacing w:after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7A6A35">
        <w:rPr>
          <w:rFonts w:ascii="Arial" w:hAnsi="Arial" w:cs="Arial"/>
          <w:color w:val="595959" w:themeColor="text1" w:themeTint="A6"/>
        </w:rPr>
        <w:t>Перечень таких учреждений реализуется через 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осуществляющим лечебную деятельность в государственных и муниципальных учреждениях здравоохранения, утвержденный Постановлением Правительства РФ от 29 октября 2002г. № 781.</w:t>
      </w:r>
    </w:p>
    <w:p w:rsidR="004A1107" w:rsidRPr="007A6A35" w:rsidRDefault="004A1107" w:rsidP="004A1107">
      <w:pPr>
        <w:pStyle w:val="western"/>
        <w:spacing w:after="0"/>
        <w:rPr>
          <w:color w:val="595959" w:themeColor="text1" w:themeTint="A6"/>
          <w:sz w:val="28"/>
          <w:szCs w:val="28"/>
        </w:rPr>
      </w:pPr>
    </w:p>
    <w:p w:rsidR="009244A2" w:rsidRPr="00A65F48" w:rsidRDefault="009244A2" w:rsidP="009244A2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9244A2" w:rsidRDefault="009244A2" w:rsidP="009244A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9244A2" w:rsidRDefault="009244A2" w:rsidP="009244A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244A2" w:rsidRDefault="009244A2" w:rsidP="009244A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244A2" w:rsidRDefault="009244A2" w:rsidP="009244A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9244A2" w:rsidRDefault="009244A2" w:rsidP="009244A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B102B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9244A2" w:rsidRDefault="009244A2" w:rsidP="009244A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9244A2" w:rsidRDefault="009244A2" w:rsidP="009244A2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9244A2" w:rsidRDefault="00924688">
      <w:pPr>
        <w:rPr>
          <w:color w:val="595959" w:themeColor="text1" w:themeTint="A6"/>
          <w:lang w:val="en-US"/>
        </w:rPr>
      </w:pPr>
    </w:p>
    <w:sectPr w:rsidR="00924688" w:rsidRPr="009244A2" w:rsidSect="008611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07"/>
    <w:rsid w:val="004A1107"/>
    <w:rsid w:val="00630636"/>
    <w:rsid w:val="007A6A35"/>
    <w:rsid w:val="00861175"/>
    <w:rsid w:val="009244A2"/>
    <w:rsid w:val="00924688"/>
    <w:rsid w:val="00AB6C53"/>
    <w:rsid w:val="00B102B1"/>
    <w:rsid w:val="00BA67DE"/>
    <w:rsid w:val="00D51AA3"/>
    <w:rsid w:val="00F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110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4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110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4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2018-08-07T06:03:00Z</dcterms:created>
  <dcterms:modified xsi:type="dcterms:W3CDTF">2018-08-07T11:56:00Z</dcterms:modified>
</cp:coreProperties>
</file>